
<file path=[Content_Types].xml><?xml version="1.0" encoding="utf-8"?>
<Types xmlns="http://schemas.openxmlformats.org/package/2006/content-types">
  <Default ContentType="application/vnd.openxmlformats-package.relationships+xml" Extension="rels"/>
  <Default ContentType="image/png" Extension="png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Equipo de Dinamización da Lingua Galega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Acta da reunión do día 16-01-2015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Orde do día: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Lectura e aprobación da acta da reunión anterior.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Participación no Plan Proxecta Salvavidas.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Proxecto Letras Galegas 2015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Corrección de Manuais online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Novas do EDLG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Varios.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Apróbase a acta da reunión anterior.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 IES San Clemente iniciou a súa participación no</w:t>
      </w:r>
      <w:hyperlink r:id="rId5">
        <w:r w:rsidDel="00000000" w:rsidR="00000000" w:rsidRPr="00000000">
          <w:rPr>
            <w:rtl w:val="0"/>
          </w:rPr>
          <w:t xml:space="preserve"> </w:t>
        </w:r>
      </w:hyperlink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Plan Proxecta Salvavidas</w:t>
        </w:r>
      </w:hyperlink>
      <w:r w:rsidDel="00000000" w:rsidR="00000000" w:rsidRPr="00000000">
        <w:rPr>
          <w:rtl w:val="0"/>
        </w:rPr>
        <w:t xml:space="preserve"> co relatorio da doutora Eva Sanmartín Martiñán, Intensivista do Complexo Hospitalario de Pontevedra e Coordinadora de transplantes e dona Dolores Casais Otero, transplantada de fígado. 17 de decembro ás 12:00.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En breve poremos a disposición dos membros do EDLG a documentación do SERGAS relativa a doazóns e transplantes para poder crear tarefas de aula sobre esta temática, cada un na súa materia.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Susa Lastres ofrécese para crear un artigo sobre o proceso para facerse doador/a.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Presentamos as diferentes actividades deste proxecto: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Vídeos de presentación dos alumnos de varios centros europeos..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Curso de galego.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Documentación sobre Rosalía de Castro.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Creación dunha liña temporal sobre as obras da autora.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Concurso de marcapáxinas.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Vídeos colaborativos con poesías de Rosalía.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Acordamos mencionar no TwinSpace que o día das Letras Galegas deste ano está adicado a Figueira Valverde aínda que nós escollemos a Rosalía de Castro para o noso proxecto porque dá máis xogo (está recoñecida internacionalmente, ten obras traducidas a varios idiomas, existen unidades didácticas nas que procurar inspiración, etc).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Vamos utilizar a conta “edlg” para editar entre todos e todas os membros do equipo a wiki: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https://axuda.iessanclemente.net</w:t>
        </w:r>
      </w:hyperlink>
      <w:r w:rsidDel="00000000" w:rsidR="00000000" w:rsidRPr="00000000">
        <w:rPr>
          <w:rtl w:val="0"/>
        </w:rPr>
        <w:t xml:space="preserve">, actividade que demorará o resto do ano escolar.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Nova páxina: Actividades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80" w:before="360" w:lineRule="auto"/>
        <w:ind w:left="720" w:firstLine="0"/>
        <w:contextualSpacing w:val="0"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Relatorio sobre doazón e transplante de órganos</w:t>
        </w:r>
      </w:hyperlink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Non hai máis asuntos que tratar.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Santiago de Compostela, 19 de xaneiro de 2015.</w:t>
      </w:r>
    </w:p>
    <w:sectPr>
      <w:headerReference r:id="rId10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  <w:r w:rsidDel="00000000" w:rsidR="00000000" w:rsidRPr="00000000">
      <w:drawing>
        <wp:anchor allowOverlap="0" behindDoc="0" distB="114300" distT="114300" distL="114300" distR="114300" hidden="0" layoutInCell="0" locked="0" relativeHeight="0" simplePos="0">
          <wp:simplePos x="0" y="0"/>
          <wp:positionH relativeFrom="margin">
            <wp:posOffset>-433387</wp:posOffset>
          </wp:positionH>
          <wp:positionV relativeFrom="paragraph">
            <wp:posOffset>66675</wp:posOffset>
          </wp:positionV>
          <wp:extent cx="6577013" cy="605085"/>
          <wp:effectExtent b="0" l="0" r="0" t="0"/>
          <wp:wrapSquare wrapText="bothSides" distB="114300" distT="114300" distL="114300" distR="114300"/>
          <wp:docPr descr="cabeceira2.png" id="1" name="image01.png"/>
          <a:graphic>
            <a:graphicData uri="http://schemas.openxmlformats.org/drawingml/2006/picture">
              <pic:pic>
                <pic:nvPicPr>
                  <pic:cNvPr descr="cabeceira2.png" id="0" name="image0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577013" cy="60508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6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0"/>
      <w:keepLines w:val="0"/>
      <w:spacing w:after="0" w:before="200" w:lineRule="auto"/>
      <w:contextualSpacing w:val="1"/>
    </w:pPr>
    <w:rPr>
      <w:rFonts w:ascii="Trebuchet MS" w:cs="Trebuchet MS" w:eastAsia="Trebuchet MS" w:hAnsi="Trebuchet MS"/>
      <w:b w:val="0"/>
      <w:sz w:val="26"/>
      <w:szCs w:val="26"/>
    </w:rPr>
  </w:style>
  <w:style w:type="paragraph" w:styleId="Heading3">
    <w:name w:val="heading 3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b w:val="0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0"/>
      <w:keepLines w:val="0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0"/>
      <w:keepLines w:val="0"/>
      <w:spacing w:after="200" w:before="0" w:lineRule="auto"/>
      <w:contextualSpacing w:val="1"/>
    </w:pPr>
    <w:rPr>
      <w:rFonts w:ascii="Trebuchet MS" w:cs="Trebuchet MS" w:eastAsia="Trebuchet MS" w:hAnsi="Trebuchet MS"/>
      <w:i w:val="0"/>
      <w:color w:val="000000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3" Type="http://schemas.openxmlformats.org/officeDocument/2006/relationships/numbering" Target="numbering.xml"/><Relationship Id="rId9" Type="http://schemas.openxmlformats.org/officeDocument/2006/relationships/hyperlink" Target="https://www.iessanclemente.net/2015/01/14/relatorio-sobre-doazon-e-transplante-de-organos/" TargetMode="External"/><Relationship Id="rId6" Type="http://schemas.openxmlformats.org/officeDocument/2006/relationships/hyperlink" Target="https://www.iessanclemente.net/plurilinguismo/plan-proxecta/" TargetMode="External"/><Relationship Id="rId5" Type="http://schemas.openxmlformats.org/officeDocument/2006/relationships/hyperlink" Target="https://www.iessanclemente.net/plurilinguismo/plan-proxecta/" TargetMode="External"/><Relationship Id="rId8" Type="http://schemas.openxmlformats.org/officeDocument/2006/relationships/hyperlink" Target="https://www.iessanclemente.net/plurilinguismo/actividades/" TargetMode="External"/><Relationship Id="rId7" Type="http://schemas.openxmlformats.org/officeDocument/2006/relationships/hyperlink" Target="https://axuda.iessanclemente.ne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png"/></Relationships>
</file>